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32" w:rsidRPr="00BB39D4" w:rsidRDefault="00BC6432" w:rsidP="00BC6432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rFonts w:ascii="Arial" w:hAnsi="Arial"/>
          <w:i/>
          <w:snapToGrid w:val="0"/>
          <w:color w:val="000000"/>
          <w:lang w:val="ru-RU"/>
        </w:rPr>
      </w:pPr>
      <w:bookmarkStart w:id="0" w:name="_GoBack"/>
      <w:bookmarkEnd w:id="0"/>
      <w:r>
        <w:rPr>
          <w:rFonts w:ascii="Arial" w:hAnsi="Arial"/>
          <w:b/>
          <w:i/>
          <w:noProof/>
          <w:color w:val="000000"/>
          <w:sz w:val="16"/>
          <w:lang w:val="ru-RU"/>
        </w:rPr>
        <w:drawing>
          <wp:inline distT="0" distB="0" distL="0" distR="0">
            <wp:extent cx="391795" cy="46291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32" w:rsidRPr="00A403E7" w:rsidRDefault="00BC6432" w:rsidP="00BC6432">
      <w:pPr>
        <w:pStyle w:val="1"/>
        <w:spacing w:after="60"/>
        <w:rPr>
          <w:rFonts w:ascii="Times New Roman" w:hAnsi="Times New Roman"/>
          <w:i w:val="0"/>
          <w:sz w:val="28"/>
          <w:szCs w:val="28"/>
        </w:rPr>
      </w:pPr>
      <w:r w:rsidRPr="00A403E7">
        <w:rPr>
          <w:rFonts w:ascii="Times New Roman" w:hAnsi="Times New Roman"/>
          <w:i w:val="0"/>
          <w:caps/>
          <w:sz w:val="28"/>
          <w:szCs w:val="28"/>
        </w:rPr>
        <w:t xml:space="preserve">Міністерство </w:t>
      </w:r>
      <w:r w:rsidRPr="00A403E7">
        <w:rPr>
          <w:rFonts w:ascii="Times New Roman" w:hAnsi="Times New Roman"/>
          <w:i w:val="0"/>
          <w:caps/>
          <w:sz w:val="28"/>
          <w:szCs w:val="28"/>
          <w:lang w:val="uk-UA"/>
        </w:rPr>
        <w:t xml:space="preserve">освіти і науки </w:t>
      </w:r>
      <w:r w:rsidRPr="00A403E7">
        <w:rPr>
          <w:rFonts w:ascii="Times New Roman" w:hAnsi="Times New Roman"/>
          <w:i w:val="0"/>
          <w:caps/>
          <w:sz w:val="28"/>
          <w:szCs w:val="28"/>
        </w:rPr>
        <w:t>України</w:t>
      </w:r>
    </w:p>
    <w:p w:rsidR="00BC6432" w:rsidRPr="00A403E7" w:rsidRDefault="00BC6432" w:rsidP="00BC6432">
      <w:pPr>
        <w:pStyle w:val="1"/>
        <w:spacing w:after="60"/>
        <w:rPr>
          <w:rFonts w:ascii="Times New Roman" w:hAnsi="Times New Roman"/>
          <w:b/>
          <w:i w:val="0"/>
          <w:caps/>
          <w:sz w:val="28"/>
          <w:szCs w:val="28"/>
        </w:rPr>
      </w:pPr>
      <w:r w:rsidRPr="00A403E7">
        <w:rPr>
          <w:rFonts w:ascii="Times New Roman" w:hAnsi="Times New Roman"/>
          <w:b/>
          <w:i w:val="0"/>
          <w:caps/>
          <w:sz w:val="28"/>
          <w:szCs w:val="28"/>
        </w:rPr>
        <w:t>Сумський національний аграрний університет</w:t>
      </w:r>
    </w:p>
    <w:p w:rsidR="00BC6432" w:rsidRPr="00A403E7" w:rsidRDefault="00BC6432" w:rsidP="00BC6432">
      <w:pPr>
        <w:pStyle w:val="1"/>
        <w:spacing w:after="60"/>
        <w:rPr>
          <w:rFonts w:ascii="Times New Roman" w:hAnsi="Times New Roman"/>
          <w:b/>
          <w:i w:val="0"/>
          <w:caps/>
          <w:sz w:val="28"/>
          <w:szCs w:val="28"/>
          <w:lang w:val="uk-UA"/>
        </w:rPr>
      </w:pPr>
    </w:p>
    <w:p w:rsidR="00BC6432" w:rsidRPr="00E46C07" w:rsidRDefault="00BC6432" w:rsidP="00BC6432">
      <w:pPr>
        <w:pStyle w:val="1"/>
        <w:spacing w:after="60"/>
        <w:rPr>
          <w:rFonts w:ascii="Times New Roman" w:hAnsi="Times New Roman"/>
          <w:b/>
          <w:i w:val="0"/>
          <w:caps/>
          <w:sz w:val="48"/>
          <w:szCs w:val="48"/>
        </w:rPr>
      </w:pPr>
      <w:proofErr w:type="gramStart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р</w:t>
      </w:r>
      <w:proofErr w:type="gramEnd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ішення</w:t>
      </w:r>
    </w:p>
    <w:p w:rsidR="00BC6432" w:rsidRPr="00A403E7" w:rsidRDefault="00BC6432" w:rsidP="00BC6432">
      <w:pPr>
        <w:jc w:val="center"/>
        <w:rPr>
          <w:b/>
          <w:szCs w:val="28"/>
        </w:rPr>
      </w:pPr>
    </w:p>
    <w:p w:rsidR="00BC6432" w:rsidRPr="00A403E7" w:rsidRDefault="00BC6432" w:rsidP="00BC6432">
      <w:pPr>
        <w:jc w:val="center"/>
        <w:rPr>
          <w:szCs w:val="28"/>
        </w:rPr>
      </w:pPr>
      <w:r w:rsidRPr="00A403E7">
        <w:rPr>
          <w:szCs w:val="28"/>
        </w:rPr>
        <w:t xml:space="preserve">вченої ради Сумського національного аграрного університету </w:t>
      </w:r>
    </w:p>
    <w:p w:rsidR="00BC6432" w:rsidRPr="00D51A34" w:rsidRDefault="00BC6432" w:rsidP="00BC6432">
      <w:pPr>
        <w:jc w:val="center"/>
        <w:rPr>
          <w:szCs w:val="28"/>
        </w:rPr>
      </w:pPr>
      <w:r w:rsidRPr="00A403E7">
        <w:rPr>
          <w:szCs w:val="28"/>
        </w:rPr>
        <w:t xml:space="preserve">від </w:t>
      </w:r>
      <w:r>
        <w:rPr>
          <w:szCs w:val="28"/>
        </w:rPr>
        <w:t>29 серпня</w:t>
      </w:r>
      <w:r w:rsidRPr="00A403E7">
        <w:rPr>
          <w:szCs w:val="28"/>
        </w:rPr>
        <w:t xml:space="preserve"> 201</w:t>
      </w:r>
      <w:r>
        <w:rPr>
          <w:szCs w:val="28"/>
        </w:rPr>
        <w:t>6</w:t>
      </w:r>
      <w:r w:rsidRPr="00A403E7">
        <w:rPr>
          <w:szCs w:val="28"/>
        </w:rPr>
        <w:t xml:space="preserve"> року</w:t>
      </w:r>
    </w:p>
    <w:p w:rsidR="00BC6432" w:rsidRDefault="00BC6432" w:rsidP="00BC6432">
      <w:pPr>
        <w:tabs>
          <w:tab w:val="left" w:pos="1640"/>
        </w:tabs>
        <w:jc w:val="both"/>
        <w:rPr>
          <w:szCs w:val="28"/>
        </w:rPr>
      </w:pPr>
    </w:p>
    <w:p w:rsidR="00BC6432" w:rsidRDefault="00BC6432" w:rsidP="00BC6432">
      <w:pPr>
        <w:ind w:firstLine="539"/>
        <w:jc w:val="both"/>
        <w:rPr>
          <w:b/>
          <w:bCs/>
        </w:rPr>
      </w:pPr>
      <w:r w:rsidRPr="00AB642B">
        <w:rPr>
          <w:b/>
          <w:bCs/>
        </w:rPr>
        <w:t>Про зміни</w:t>
      </w:r>
      <w:r>
        <w:rPr>
          <w:b/>
          <w:bCs/>
        </w:rPr>
        <w:t xml:space="preserve"> до </w:t>
      </w:r>
      <w:r w:rsidRPr="00AB642B">
        <w:rPr>
          <w:b/>
          <w:bCs/>
        </w:rPr>
        <w:t>«Правил прийому</w:t>
      </w:r>
    </w:p>
    <w:p w:rsidR="00BC6432" w:rsidRDefault="00BC6432" w:rsidP="00BC6432">
      <w:pPr>
        <w:ind w:firstLine="539"/>
        <w:jc w:val="both"/>
        <w:rPr>
          <w:b/>
          <w:bCs/>
        </w:rPr>
      </w:pPr>
      <w:r w:rsidRPr="00AB642B">
        <w:rPr>
          <w:b/>
          <w:bCs/>
        </w:rPr>
        <w:t xml:space="preserve">до Сумського національного </w:t>
      </w:r>
    </w:p>
    <w:p w:rsidR="00BC6432" w:rsidRPr="00720B23" w:rsidRDefault="00BC6432" w:rsidP="00BC6432">
      <w:pPr>
        <w:ind w:firstLine="539"/>
        <w:jc w:val="both"/>
        <w:rPr>
          <w:b/>
          <w:szCs w:val="28"/>
        </w:rPr>
      </w:pPr>
      <w:r w:rsidRPr="00AB642B">
        <w:rPr>
          <w:b/>
          <w:bCs/>
        </w:rPr>
        <w:t>аграрного університету в 2016 році»</w:t>
      </w:r>
    </w:p>
    <w:p w:rsidR="00BC6432" w:rsidRPr="00380767" w:rsidRDefault="00BC6432" w:rsidP="00BC6432">
      <w:pPr>
        <w:ind w:firstLine="540"/>
        <w:jc w:val="both"/>
        <w:rPr>
          <w:b/>
          <w:szCs w:val="28"/>
        </w:rPr>
      </w:pPr>
    </w:p>
    <w:p w:rsidR="00BC6432" w:rsidRPr="00AB642B" w:rsidRDefault="00BC6432" w:rsidP="00BC6432">
      <w:pPr>
        <w:ind w:firstLine="709"/>
        <w:jc w:val="both"/>
      </w:pPr>
      <w:r w:rsidRPr="00AB642B">
        <w:t xml:space="preserve">Заслухавши та обговоривши інформацію відповідального секретаря приймальної комісії </w:t>
      </w:r>
      <w:proofErr w:type="spellStart"/>
      <w:r w:rsidRPr="00AB642B">
        <w:t>Калашника</w:t>
      </w:r>
      <w:proofErr w:type="spellEnd"/>
      <w:r w:rsidRPr="00AB642B">
        <w:t xml:space="preserve"> О.М. про зміни до «Правил прийому до Сумського національного аграрного університету в 2016 році», вчена рада ухвалює: </w:t>
      </w:r>
    </w:p>
    <w:p w:rsidR="00BC6432" w:rsidRPr="00AB642B" w:rsidRDefault="00BC6432" w:rsidP="00BC6432">
      <w:pPr>
        <w:ind w:firstLine="709"/>
        <w:jc w:val="both"/>
      </w:pPr>
      <w:r w:rsidRPr="00AB642B">
        <w:t xml:space="preserve">1. Інформацію відповідального секретаря приймальної комісії </w:t>
      </w:r>
      <w:proofErr w:type="spellStart"/>
      <w:r w:rsidRPr="00AB642B">
        <w:t>Калашника</w:t>
      </w:r>
      <w:proofErr w:type="spellEnd"/>
      <w:r w:rsidRPr="00AB642B">
        <w:t xml:space="preserve"> О.М.  взяти до відома. </w:t>
      </w:r>
    </w:p>
    <w:p w:rsidR="00BC6432" w:rsidRPr="00AB642B" w:rsidRDefault="00BC6432" w:rsidP="00BC6432">
      <w:pPr>
        <w:ind w:firstLine="709"/>
        <w:jc w:val="both"/>
      </w:pPr>
      <w:r w:rsidRPr="00AB642B">
        <w:t xml:space="preserve">2. Затвердити зміни до «Правил прийому до Сумського національного  аграрного університету </w:t>
      </w:r>
      <w:r>
        <w:t xml:space="preserve">та його структурних підрозділів </w:t>
      </w:r>
      <w:r w:rsidRPr="00AB642B">
        <w:t xml:space="preserve">в 2016 році». </w:t>
      </w:r>
    </w:p>
    <w:p w:rsidR="00BC6432" w:rsidRPr="00AB642B" w:rsidRDefault="00BC6432" w:rsidP="00BC6432">
      <w:pPr>
        <w:ind w:firstLine="709"/>
        <w:jc w:val="both"/>
      </w:pPr>
      <w:r w:rsidRPr="00AB642B">
        <w:t xml:space="preserve">3. Контроль за виконанням цього рішення покласти на проректора з науково-педагогічної та навчальної роботи </w:t>
      </w:r>
      <w:proofErr w:type="spellStart"/>
      <w:r w:rsidRPr="00AB642B">
        <w:t>Жмайлова</w:t>
      </w:r>
      <w:proofErr w:type="spellEnd"/>
      <w:r w:rsidRPr="00AB642B">
        <w:t xml:space="preserve"> В.М. </w:t>
      </w:r>
    </w:p>
    <w:p w:rsidR="00BC6432" w:rsidRDefault="00BC6432" w:rsidP="00BC6432">
      <w:pPr>
        <w:tabs>
          <w:tab w:val="left" w:pos="1640"/>
        </w:tabs>
        <w:jc w:val="both"/>
        <w:rPr>
          <w:b/>
          <w:i/>
        </w:rPr>
      </w:pPr>
    </w:p>
    <w:p w:rsidR="00BC6432" w:rsidRPr="00A403E7" w:rsidRDefault="00BC6432" w:rsidP="00BC6432">
      <w:pPr>
        <w:pStyle w:val="a3"/>
        <w:spacing w:after="0"/>
        <w:ind w:firstLine="540"/>
        <w:rPr>
          <w:b/>
          <w:szCs w:val="28"/>
        </w:rPr>
      </w:pPr>
      <w:r w:rsidRPr="00A403E7">
        <w:rPr>
          <w:b/>
          <w:szCs w:val="28"/>
        </w:rPr>
        <w:t>Голова вченої ради, д.с.-</w:t>
      </w:r>
      <w:proofErr w:type="spellStart"/>
      <w:r w:rsidRPr="00A403E7">
        <w:rPr>
          <w:b/>
          <w:szCs w:val="28"/>
        </w:rPr>
        <w:t>г.н</w:t>
      </w:r>
      <w:proofErr w:type="spellEnd"/>
      <w:r w:rsidRPr="00A403E7">
        <w:rPr>
          <w:b/>
          <w:szCs w:val="28"/>
        </w:rPr>
        <w:t xml:space="preserve">., професор </w:t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  <w:t xml:space="preserve">В.І. </w:t>
      </w:r>
      <w:proofErr w:type="spellStart"/>
      <w:r w:rsidRPr="00A403E7">
        <w:rPr>
          <w:b/>
          <w:szCs w:val="28"/>
        </w:rPr>
        <w:t>Ладика</w:t>
      </w:r>
      <w:proofErr w:type="spellEnd"/>
    </w:p>
    <w:p w:rsidR="00BC6432" w:rsidRPr="00430466" w:rsidRDefault="00BC6432" w:rsidP="00BC6432"/>
    <w:p w:rsidR="002F6302" w:rsidRDefault="002F6302"/>
    <w:sectPr w:rsidR="002F6302" w:rsidSect="00A9321A">
      <w:headerReference w:type="even" r:id="rId8"/>
      <w:pgSz w:w="11906" w:h="16838"/>
      <w:pgMar w:top="567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46" w:rsidRDefault="00C80646">
      <w:r>
        <w:separator/>
      </w:r>
    </w:p>
  </w:endnote>
  <w:endnote w:type="continuationSeparator" w:id="0">
    <w:p w:rsidR="00C80646" w:rsidRDefault="00C8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46" w:rsidRDefault="00C80646">
      <w:r>
        <w:separator/>
      </w:r>
    </w:p>
  </w:footnote>
  <w:footnote w:type="continuationSeparator" w:id="0">
    <w:p w:rsidR="00C80646" w:rsidRDefault="00C8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6C" w:rsidRDefault="00BC6432" w:rsidP="00DB4C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4C6C" w:rsidRDefault="00C806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32"/>
    <w:rsid w:val="002F6302"/>
    <w:rsid w:val="006E2FEB"/>
    <w:rsid w:val="00BC6432"/>
    <w:rsid w:val="00C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C6432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32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BC6432"/>
    <w:pPr>
      <w:spacing w:after="120"/>
    </w:pPr>
  </w:style>
  <w:style w:type="character" w:customStyle="1" w:styleId="a4">
    <w:name w:val="Основной текст Знак"/>
    <w:basedOn w:val="a0"/>
    <w:link w:val="a3"/>
    <w:rsid w:val="00BC64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"/>
    <w:basedOn w:val="a"/>
    <w:rsid w:val="00BC6432"/>
    <w:pPr>
      <w:ind w:left="283" w:hanging="283"/>
    </w:pPr>
    <w:rPr>
      <w:sz w:val="20"/>
      <w:lang w:val="ru-RU"/>
    </w:rPr>
  </w:style>
  <w:style w:type="paragraph" w:styleId="2">
    <w:name w:val="List Continue 2"/>
    <w:basedOn w:val="a"/>
    <w:rsid w:val="00BC6432"/>
    <w:pPr>
      <w:spacing w:after="120"/>
      <w:ind w:left="566"/>
    </w:pPr>
    <w:rPr>
      <w:sz w:val="20"/>
      <w:lang w:val="ru-RU"/>
    </w:rPr>
  </w:style>
  <w:style w:type="paragraph" w:styleId="a6">
    <w:name w:val="header"/>
    <w:basedOn w:val="a"/>
    <w:link w:val="a7"/>
    <w:rsid w:val="00BC64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C64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BC6432"/>
  </w:style>
  <w:style w:type="paragraph" w:styleId="a9">
    <w:name w:val="Balloon Text"/>
    <w:basedOn w:val="a"/>
    <w:link w:val="aa"/>
    <w:uiPriority w:val="99"/>
    <w:semiHidden/>
    <w:unhideWhenUsed/>
    <w:rsid w:val="00BC6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43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C6432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432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BC6432"/>
    <w:pPr>
      <w:spacing w:after="120"/>
    </w:pPr>
  </w:style>
  <w:style w:type="character" w:customStyle="1" w:styleId="a4">
    <w:name w:val="Основной текст Знак"/>
    <w:basedOn w:val="a0"/>
    <w:link w:val="a3"/>
    <w:rsid w:val="00BC64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"/>
    <w:basedOn w:val="a"/>
    <w:rsid w:val="00BC6432"/>
    <w:pPr>
      <w:ind w:left="283" w:hanging="283"/>
    </w:pPr>
    <w:rPr>
      <w:sz w:val="20"/>
      <w:lang w:val="ru-RU"/>
    </w:rPr>
  </w:style>
  <w:style w:type="paragraph" w:styleId="2">
    <w:name w:val="List Continue 2"/>
    <w:basedOn w:val="a"/>
    <w:rsid w:val="00BC6432"/>
    <w:pPr>
      <w:spacing w:after="120"/>
      <w:ind w:left="566"/>
    </w:pPr>
    <w:rPr>
      <w:sz w:val="20"/>
      <w:lang w:val="ru-RU"/>
    </w:rPr>
  </w:style>
  <w:style w:type="paragraph" w:styleId="a6">
    <w:name w:val="header"/>
    <w:basedOn w:val="a"/>
    <w:link w:val="a7"/>
    <w:rsid w:val="00BC64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C64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BC6432"/>
  </w:style>
  <w:style w:type="paragraph" w:styleId="a9">
    <w:name w:val="Balloon Text"/>
    <w:basedOn w:val="a"/>
    <w:link w:val="aa"/>
    <w:uiPriority w:val="99"/>
    <w:semiHidden/>
    <w:unhideWhenUsed/>
    <w:rsid w:val="00BC6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43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00000</cp:lastModifiedBy>
  <cp:revision>2</cp:revision>
  <dcterms:created xsi:type="dcterms:W3CDTF">2016-08-29T15:46:00Z</dcterms:created>
  <dcterms:modified xsi:type="dcterms:W3CDTF">2016-08-29T15:46:00Z</dcterms:modified>
</cp:coreProperties>
</file>